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D3ED8" w14:textId="7A295FA7" w:rsidR="004A431E" w:rsidRDefault="007605C4" w:rsidP="007605C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November 4, 2020</w:t>
      </w:r>
    </w:p>
    <w:p w14:paraId="20477B7C" w14:textId="71591A96" w:rsidR="007605C4" w:rsidRDefault="007605C4" w:rsidP="007605C4">
      <w:pPr>
        <w:pStyle w:val="NoSpacing"/>
      </w:pPr>
    </w:p>
    <w:p w14:paraId="1B31788D" w14:textId="47CB1BDE" w:rsidR="007605C4" w:rsidRDefault="007605C4" w:rsidP="0072412B">
      <w:pPr>
        <w:pStyle w:val="NoSpacing"/>
        <w:jc w:val="both"/>
      </w:pPr>
      <w:r>
        <w:t xml:space="preserve">The governing body met in regular session at 7:30 p.m., November 4, 2020 in the council room.  Mayor Joe Mitchell and council members Alice Lackey, Kylee Bergstrom, Mike </w:t>
      </w:r>
      <w:proofErr w:type="spellStart"/>
      <w:r>
        <w:t>Stallbaumer</w:t>
      </w:r>
      <w:proofErr w:type="spellEnd"/>
      <w:r>
        <w:t xml:space="preserve">, Steve Bennett, Ray Shinn and Jim Mitchell were present.  Also present were City Administrator Matt </w:t>
      </w:r>
      <w:proofErr w:type="spellStart"/>
      <w:r>
        <w:t>Rehder</w:t>
      </w:r>
      <w:proofErr w:type="spellEnd"/>
      <w:r>
        <w:t xml:space="preserve">, City Attorney Martin Mishler, Tami </w:t>
      </w:r>
      <w:proofErr w:type="spellStart"/>
      <w:r>
        <w:t>Haverkamp</w:t>
      </w:r>
      <w:proofErr w:type="spellEnd"/>
      <w:r>
        <w:t>, Max and Carolyn Huerter, and Jordan Weaver and reporter Matt Diehl.</w:t>
      </w:r>
    </w:p>
    <w:p w14:paraId="72C1CA50" w14:textId="0F7B5634" w:rsidR="007605C4" w:rsidRDefault="007605C4" w:rsidP="0072412B">
      <w:pPr>
        <w:pStyle w:val="NoSpacing"/>
        <w:jc w:val="both"/>
      </w:pPr>
    </w:p>
    <w:p w14:paraId="09A6B52D" w14:textId="01320D36" w:rsidR="007605C4" w:rsidRDefault="007605C4" w:rsidP="0072412B">
      <w:pPr>
        <w:pStyle w:val="NoSpacing"/>
        <w:jc w:val="both"/>
      </w:pPr>
      <w:r>
        <w:t>Alice Lackey moved and Kylee Bergstrom seconded a motion to approve the minutes of the October 21, 2020 regular council meeting.  All six voted aye.</w:t>
      </w:r>
    </w:p>
    <w:p w14:paraId="78318A02" w14:textId="1F88742D" w:rsidR="007605C4" w:rsidRDefault="007605C4" w:rsidP="0072412B">
      <w:pPr>
        <w:pStyle w:val="NoSpacing"/>
        <w:jc w:val="both"/>
      </w:pPr>
    </w:p>
    <w:p w14:paraId="50DDB4B1" w14:textId="66AC8FD2" w:rsidR="007605C4" w:rsidRDefault="007605C4" w:rsidP="0072412B">
      <w:pPr>
        <w:pStyle w:val="NoSpacing"/>
        <w:jc w:val="both"/>
      </w:pPr>
      <w:r>
        <w:t xml:space="preserve">Ray Shinn moved and Mike </w:t>
      </w:r>
      <w:proofErr w:type="spellStart"/>
      <w:r>
        <w:t>Stallbaumer</w:t>
      </w:r>
      <w:proofErr w:type="spellEnd"/>
      <w:r>
        <w:t xml:space="preserve"> seconded a motion to approve Appropriation Ordinance No. 1393, paying all bills.  All six voted aye.</w:t>
      </w:r>
    </w:p>
    <w:p w14:paraId="05165F6F" w14:textId="4657C744" w:rsidR="007605C4" w:rsidRDefault="007605C4" w:rsidP="0072412B">
      <w:pPr>
        <w:pStyle w:val="NoSpacing"/>
        <w:jc w:val="both"/>
      </w:pPr>
    </w:p>
    <w:p w14:paraId="0C86F396" w14:textId="19D6EAB4" w:rsidR="007605C4" w:rsidRDefault="007605C4" w:rsidP="0072412B">
      <w:pPr>
        <w:pStyle w:val="NoSpacing"/>
        <w:jc w:val="both"/>
      </w:pPr>
      <w:r>
        <w:t xml:space="preserve">Jim Mitchell moved and Mike </w:t>
      </w:r>
      <w:proofErr w:type="spellStart"/>
      <w:r>
        <w:t>Stallbaumer</w:t>
      </w:r>
      <w:proofErr w:type="spellEnd"/>
      <w:r>
        <w:t xml:space="preserve"> seconded a motion to approve Resolution No. 10212020:  A resolution finding that a nuisance exists at 524 Main Street and seeking a 90</w:t>
      </w:r>
      <w:r w:rsidR="0072412B">
        <w:t>-</w:t>
      </w:r>
      <w:r>
        <w:t>day abatement to Item 5.  All six voted aye.</w:t>
      </w:r>
    </w:p>
    <w:p w14:paraId="756D4F78" w14:textId="77777777" w:rsidR="007605C4" w:rsidRDefault="007605C4" w:rsidP="0072412B">
      <w:pPr>
        <w:pStyle w:val="NoSpacing"/>
        <w:jc w:val="both"/>
      </w:pPr>
    </w:p>
    <w:p w14:paraId="30846068" w14:textId="02E30FA5" w:rsidR="007605C4" w:rsidRDefault="007605C4" w:rsidP="0072412B">
      <w:pPr>
        <w:pStyle w:val="NoSpacing"/>
        <w:jc w:val="both"/>
      </w:pPr>
      <w:r>
        <w:t xml:space="preserve">Ray Shinn moved and Kylee Bergstrom seconded a motion to approve Resolution No. 11042020: A resolution fixing a public hearing alleging a violation of the environmental code of the City of Seneca and seeking abatement of said violation with change of date from </w:t>
      </w:r>
      <w:r w:rsidR="0072412B">
        <w:t>December 21, 2020 to January 6, 2021.  All six voted aye.</w:t>
      </w:r>
      <w:r>
        <w:t xml:space="preserve"> </w:t>
      </w:r>
    </w:p>
    <w:p w14:paraId="5BDBD9D2" w14:textId="1C4045EE" w:rsidR="0072412B" w:rsidRDefault="0072412B" w:rsidP="0072412B">
      <w:pPr>
        <w:pStyle w:val="NoSpacing"/>
        <w:jc w:val="both"/>
      </w:pPr>
    </w:p>
    <w:p w14:paraId="68C77082" w14:textId="64F6BBE7" w:rsidR="0072412B" w:rsidRDefault="0072412B" w:rsidP="0072412B">
      <w:pPr>
        <w:pStyle w:val="NoSpacing"/>
        <w:jc w:val="both"/>
      </w:pPr>
      <w:r>
        <w:t>At 7:54 p.m., Alice Lackey moved and Jim Mitchell seconded a motion to adjourn the meeting.  All six voted aye.</w:t>
      </w:r>
    </w:p>
    <w:p w14:paraId="689375D1" w14:textId="7C1BB827" w:rsidR="0072412B" w:rsidRDefault="0072412B" w:rsidP="0072412B">
      <w:pPr>
        <w:pStyle w:val="NoSpacing"/>
        <w:jc w:val="both"/>
      </w:pPr>
    </w:p>
    <w:p w14:paraId="4E749938" w14:textId="6A26C64B" w:rsidR="0072412B" w:rsidRDefault="0072412B" w:rsidP="007605C4">
      <w:pPr>
        <w:pStyle w:val="NoSpacing"/>
      </w:pPr>
    </w:p>
    <w:p w14:paraId="6C9219FD" w14:textId="3BFBEA95" w:rsidR="0072412B" w:rsidRDefault="0072412B" w:rsidP="007605C4">
      <w:pPr>
        <w:pStyle w:val="NoSpacing"/>
      </w:pPr>
    </w:p>
    <w:p w14:paraId="4A6330B8" w14:textId="5A50CD79" w:rsidR="0072412B" w:rsidRDefault="0072412B" w:rsidP="007605C4">
      <w:pPr>
        <w:pStyle w:val="NoSpacing"/>
      </w:pPr>
    </w:p>
    <w:p w14:paraId="68E7717F" w14:textId="11FA0D7A" w:rsidR="0072412B" w:rsidRDefault="0072412B" w:rsidP="007605C4">
      <w:pPr>
        <w:pStyle w:val="NoSpacing"/>
      </w:pPr>
    </w:p>
    <w:p w14:paraId="40E3A9DB" w14:textId="14429E7C" w:rsidR="0072412B" w:rsidRDefault="0072412B" w:rsidP="007605C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Jane F. </w:t>
      </w:r>
      <w:proofErr w:type="spellStart"/>
      <w:r>
        <w:t>Strathman</w:t>
      </w:r>
      <w:proofErr w:type="spellEnd"/>
    </w:p>
    <w:p w14:paraId="5AC6B1D1" w14:textId="6DFFBF85" w:rsidR="0072412B" w:rsidRDefault="0072412B" w:rsidP="007605C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</w:t>
      </w:r>
    </w:p>
    <w:sectPr w:rsidR="00724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C4"/>
    <w:rsid w:val="004A431E"/>
    <w:rsid w:val="0072412B"/>
    <w:rsid w:val="007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84BEA"/>
  <w15:chartTrackingRefBased/>
  <w15:docId w15:val="{2BF55318-F44C-486F-BFB0-B0762C07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Seneca</dc:creator>
  <cp:keywords/>
  <dc:description/>
  <cp:lastModifiedBy>City of Seneca</cp:lastModifiedBy>
  <cp:revision>2</cp:revision>
  <cp:lastPrinted>2020-11-05T21:46:00Z</cp:lastPrinted>
  <dcterms:created xsi:type="dcterms:W3CDTF">2020-11-05T21:33:00Z</dcterms:created>
  <dcterms:modified xsi:type="dcterms:W3CDTF">2020-11-05T21:47:00Z</dcterms:modified>
</cp:coreProperties>
</file>